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23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王景美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1023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临床病理技术进展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(r039011—001)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